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Lines="100" w:line="240" w:lineRule="atLeast"/>
        <w:rPr>
          <w:rFonts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附件9</w:t>
      </w:r>
    </w:p>
    <w:p>
      <w:pPr>
        <w:adjustRightInd w:val="0"/>
        <w:snapToGrid w:val="0"/>
        <w:spacing w:afterLines="100" w:line="240" w:lineRule="atLeast"/>
        <w:jc w:val="center"/>
        <w:rPr>
          <w:rFonts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4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苏州新颖新材料科技股份有限公司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苏州市相城区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谈春峰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13616219250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      副总经理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T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anchunfeng@xykjgf.com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黄彩芳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66836015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行政主管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H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uangcaifang@xykjgf.com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（介绍企业基本信息、主要产品及发展方向等，300字以内）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公司主要生产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高档彩色覆膜金属复合板（VCM板）、环保型PET金属复合板（PET板）、PCM彩色辊涂板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。是全国比较大的彩钢板生产基地，市场覆盖全国各大家电名牌冰箱，市场占有率达到全国总销量的65%以上，彻底改变了我国彩钢板一直依赖进口的被动局面，填补了国内多项空白。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□1000万以下 □1000万-5000万 □5000万-1亿 □1亿-2亿 ■2亿以上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PCM-仿不锈钢超细研磨拉丝碳钢预涂板研发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■新产品开发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31万元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0万元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■新材料及其应用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□新一代信息技术  □生物医药  ■纳米技术  □人工智能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instrText xml:space="preserve"> = 1 \* GB3 </w:instrTex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①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外观要求：板材正面要求无明显的缩孔、划痕、印痕等不良现象，不允许有起泡、划伤、锈蚀、折皱纹、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脱落等缺陷。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instrText xml:space="preserve"> = 2 \* GB3 </w:instrTex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②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硬度：彩钢板硬度≤88HRB、≤200HV 。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instrText xml:space="preserve"> = 3 \* GB3 </w:instrTex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③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涂层表面硬度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de-DE"/>
              </w:rPr>
              <w:t>：正面涂层的表面硬度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要求1 H～2 H。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de-DE"/>
              </w:rPr>
              <w:fldChar w:fldCharType="begin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de-DE"/>
              </w:rPr>
              <w:instrText xml:space="preserve"> = 4 \* GB3 </w:instrTex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de-DE"/>
              </w:rPr>
              <w:fldChar w:fldCharType="separate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de-DE"/>
              </w:rPr>
              <w:t>④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de-DE"/>
              </w:rPr>
              <w:t xml:space="preserve"> 杯突试验，杯突值≥8mm。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□股权投资  □技术转让  □许可使用  ■合作开发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公开  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2B03967"/>
    <w:rsid w:val="001733D6"/>
    <w:rsid w:val="002E4EF7"/>
    <w:rsid w:val="00420038"/>
    <w:rsid w:val="00463D6B"/>
    <w:rsid w:val="007B2A84"/>
    <w:rsid w:val="00B61A72"/>
    <w:rsid w:val="00C02632"/>
    <w:rsid w:val="00F5764A"/>
    <w:rsid w:val="0A804653"/>
    <w:rsid w:val="52B03967"/>
    <w:rsid w:val="66497C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163</Words>
  <Characters>934</Characters>
  <Lines>7</Lines>
  <Paragraphs>2</Paragraphs>
  <TotalTime>2</TotalTime>
  <ScaleCrop>false</ScaleCrop>
  <LinksUpToDate>false</LinksUpToDate>
  <CharactersWithSpaces>1095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2020-08-28T07:12:00Z</dcterms:created>
  <dc:creator>石玮</dc:creator>
  <cp:lastModifiedBy>石玮</cp:lastModifiedBy>
  <dcterms:modified xsi:type="dcterms:W3CDTF">2020-09-15T07:01:48Z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